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3600"/>
        <w:gridCol w:w="3060"/>
        <w:gridCol w:w="3879"/>
      </w:tblGrid>
      <w:tr w:rsidR="00873206" w:rsidRPr="00873206" w:rsidTr="007F0252">
        <w:tc>
          <w:tcPr>
            <w:tcW w:w="3600" w:type="dxa"/>
            <w:shd w:val="clear" w:color="auto" w:fill="auto"/>
          </w:tcPr>
          <w:p w:rsidR="00873206" w:rsidRPr="00873206" w:rsidRDefault="00873206" w:rsidP="00873206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:rsidR="00873206" w:rsidRPr="00873206" w:rsidRDefault="00873206" w:rsidP="00873206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 xml:space="preserve">педагогического совета </w:t>
            </w:r>
          </w:p>
          <w:p w:rsidR="00873206" w:rsidRPr="00873206" w:rsidRDefault="00873206" w:rsidP="00873206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 xml:space="preserve">Протокол  №2 от 09.11.2015 г. </w:t>
            </w:r>
          </w:p>
        </w:tc>
        <w:tc>
          <w:tcPr>
            <w:tcW w:w="3060" w:type="dxa"/>
            <w:shd w:val="clear" w:color="auto" w:fill="auto"/>
          </w:tcPr>
          <w:p w:rsidR="00873206" w:rsidRPr="00873206" w:rsidRDefault="00873206" w:rsidP="008732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 xml:space="preserve">Согласовано с Советом учреждения </w:t>
            </w:r>
          </w:p>
          <w:p w:rsidR="00873206" w:rsidRPr="00873206" w:rsidRDefault="00873206" w:rsidP="00873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206">
              <w:rPr>
                <w:rFonts w:ascii="Times New Roman" w:hAnsi="Times New Roman" w:cs="Times New Roman"/>
                <w:sz w:val="20"/>
                <w:szCs w:val="20"/>
              </w:rPr>
              <w:t>Протокол № 2 от 06.11.2015 г.</w:t>
            </w:r>
          </w:p>
          <w:p w:rsidR="00873206" w:rsidRPr="00873206" w:rsidRDefault="00873206" w:rsidP="008732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>Согласовано с советом обучающихся</w:t>
            </w:r>
          </w:p>
          <w:p w:rsidR="00873206" w:rsidRPr="00873206" w:rsidRDefault="00873206" w:rsidP="00873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206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</w:t>
            </w:r>
            <w:proofErr w:type="gramStart"/>
            <w:r w:rsidRPr="00873206">
              <w:rPr>
                <w:rFonts w:ascii="Times New Roman" w:hAnsi="Times New Roman" w:cs="Times New Roman"/>
                <w:sz w:val="20"/>
                <w:szCs w:val="20"/>
              </w:rPr>
              <w:t>2  от</w:t>
            </w:r>
            <w:proofErr w:type="gramEnd"/>
            <w:r w:rsidRPr="00873206">
              <w:rPr>
                <w:rFonts w:ascii="Times New Roman" w:hAnsi="Times New Roman" w:cs="Times New Roman"/>
                <w:sz w:val="20"/>
                <w:szCs w:val="20"/>
              </w:rPr>
              <w:t xml:space="preserve"> 06.11.2015 г.</w:t>
            </w:r>
          </w:p>
          <w:p w:rsidR="00873206" w:rsidRPr="00873206" w:rsidRDefault="00873206" w:rsidP="008732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shd w:val="clear" w:color="auto" w:fill="auto"/>
          </w:tcPr>
          <w:p w:rsidR="00873206" w:rsidRPr="00873206" w:rsidRDefault="00873206" w:rsidP="008732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 xml:space="preserve">                                        Утверждено                  приказом директора </w:t>
            </w:r>
          </w:p>
          <w:p w:rsidR="00873206" w:rsidRPr="00873206" w:rsidRDefault="00873206" w:rsidP="00873206">
            <w:pPr>
              <w:spacing w:after="0" w:line="240" w:lineRule="auto"/>
              <w:ind w:left="514"/>
              <w:jc w:val="right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873206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873206">
              <w:rPr>
                <w:rFonts w:ascii="Times New Roman" w:hAnsi="Times New Roman" w:cs="Times New Roman"/>
              </w:rPr>
              <w:t xml:space="preserve"> ЦДО» </w:t>
            </w:r>
          </w:p>
          <w:p w:rsidR="00873206" w:rsidRPr="00873206" w:rsidRDefault="00873206" w:rsidP="00873206">
            <w:pPr>
              <w:spacing w:after="0" w:line="240" w:lineRule="auto"/>
              <w:ind w:left="972"/>
              <w:jc w:val="right"/>
              <w:rPr>
                <w:rFonts w:ascii="Times New Roman" w:hAnsi="Times New Roman" w:cs="Times New Roman"/>
              </w:rPr>
            </w:pPr>
            <w:r w:rsidRPr="00873206">
              <w:rPr>
                <w:rFonts w:ascii="Times New Roman" w:hAnsi="Times New Roman" w:cs="Times New Roman"/>
              </w:rPr>
              <w:t>№ 90/1 от 09.11.2015 г.</w:t>
            </w:r>
          </w:p>
          <w:p w:rsidR="00873206" w:rsidRPr="00873206" w:rsidRDefault="00873206" w:rsidP="008732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206" w:rsidRDefault="00873206" w:rsidP="0087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206">
        <w:rPr>
          <w:rFonts w:ascii="Times New Roman" w:hAnsi="Times New Roman" w:cs="Times New Roman"/>
          <w:b/>
          <w:sz w:val="24"/>
          <w:szCs w:val="24"/>
        </w:rPr>
        <w:t>Положение о порядке зачёта результатов освоения</w:t>
      </w:r>
    </w:p>
    <w:p w:rsidR="00364266" w:rsidRPr="00873206" w:rsidRDefault="00873206" w:rsidP="0087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206">
        <w:rPr>
          <w:rFonts w:ascii="Times New Roman" w:hAnsi="Times New Roman" w:cs="Times New Roman"/>
          <w:b/>
          <w:sz w:val="24"/>
          <w:szCs w:val="24"/>
        </w:rPr>
        <w:t xml:space="preserve"> обучающимися дополнительных общеобразовательных программ в других организациях, осуществляющих образовательную деятельность</w:t>
      </w:r>
    </w:p>
    <w:p w:rsid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266" w:rsidRDefault="00604CD9" w:rsidP="00604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о</w:t>
      </w:r>
      <w:r w:rsidRPr="00604CD9">
        <w:rPr>
          <w:rFonts w:ascii="Times New Roman" w:hAnsi="Times New Roman" w:cs="Times New Roman"/>
          <w:sz w:val="24"/>
          <w:szCs w:val="24"/>
        </w:rPr>
        <w:t xml:space="preserve"> порядке зачёта результатов </w:t>
      </w:r>
      <w:proofErr w:type="gramStart"/>
      <w:r w:rsidRPr="00604CD9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CD9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proofErr w:type="gramEnd"/>
      <w:r w:rsidRPr="00604CD9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в других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  регламентирует зачё</w:t>
      </w:r>
      <w:r w:rsidR="00364266" w:rsidRPr="00364266">
        <w:rPr>
          <w:rFonts w:ascii="Times New Roman" w:hAnsi="Times New Roman" w:cs="Times New Roman"/>
          <w:sz w:val="24"/>
          <w:szCs w:val="24"/>
        </w:rPr>
        <w:t xml:space="preserve">т результатов освоения  обучающимися дополнительных </w:t>
      </w:r>
      <w:r w:rsidR="00FA0E5A">
        <w:rPr>
          <w:rFonts w:ascii="Times New Roman" w:hAnsi="Times New Roman" w:cs="Times New Roman"/>
          <w:sz w:val="24"/>
          <w:szCs w:val="24"/>
        </w:rPr>
        <w:t>обще</w:t>
      </w:r>
      <w:r w:rsidR="00364266" w:rsidRPr="00364266">
        <w:rPr>
          <w:rFonts w:ascii="Times New Roman" w:hAnsi="Times New Roman" w:cs="Times New Roman"/>
          <w:sz w:val="24"/>
          <w:szCs w:val="24"/>
        </w:rPr>
        <w:t>образовательных программ в других организациях, осуществляющих образовательную деятельность.</w:t>
      </w:r>
    </w:p>
    <w:p w:rsidR="00FA0E5A" w:rsidRPr="00364266" w:rsidRDefault="00FA0E5A" w:rsidP="00604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2. В соответствии с пунктом 7 части 1 статьи 34 Федерального закона от 29.12.2012 №273-ФЗ «Об образовании в Российской Федерации» обучающиеся имеют право на зач</w:t>
      </w:r>
      <w:r w:rsidR="00D40A3E">
        <w:rPr>
          <w:rFonts w:ascii="Times New Roman" w:hAnsi="Times New Roman" w:cs="Times New Roman"/>
          <w:sz w:val="24"/>
          <w:szCs w:val="24"/>
        </w:rPr>
        <w:t>ё</w:t>
      </w:r>
      <w:r w:rsidRPr="00364266">
        <w:rPr>
          <w:rFonts w:ascii="Times New Roman" w:hAnsi="Times New Roman" w:cs="Times New Roman"/>
          <w:sz w:val="24"/>
          <w:szCs w:val="24"/>
        </w:rPr>
        <w:t xml:space="preserve">т организацией, осуществляющей образовательную деятельность, в установленном ею порядке результатов освоения дополнительных </w:t>
      </w:r>
      <w:r w:rsidR="00FA0E5A">
        <w:rPr>
          <w:rFonts w:ascii="Times New Roman" w:hAnsi="Times New Roman" w:cs="Times New Roman"/>
          <w:sz w:val="24"/>
          <w:szCs w:val="24"/>
        </w:rPr>
        <w:t>обще</w:t>
      </w:r>
      <w:r w:rsidRPr="00364266">
        <w:rPr>
          <w:rFonts w:ascii="Times New Roman" w:hAnsi="Times New Roman" w:cs="Times New Roman"/>
          <w:sz w:val="24"/>
          <w:szCs w:val="24"/>
        </w:rPr>
        <w:t>образовательных программ в других организациях, осуществляющих образовательную деятельность.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 xml:space="preserve">3. Под зачётом в настоящем порядке понимается </w:t>
      </w:r>
      <w:r w:rsidR="00D40A3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364266">
        <w:rPr>
          <w:rFonts w:ascii="Times New Roman" w:hAnsi="Times New Roman" w:cs="Times New Roman"/>
          <w:sz w:val="24"/>
          <w:szCs w:val="24"/>
        </w:rPr>
        <w:t>освоени</w:t>
      </w:r>
      <w:r w:rsidR="00D40A3E">
        <w:rPr>
          <w:rFonts w:ascii="Times New Roman" w:hAnsi="Times New Roman" w:cs="Times New Roman"/>
          <w:sz w:val="24"/>
          <w:szCs w:val="24"/>
        </w:rPr>
        <w:t>я</w:t>
      </w:r>
      <w:r w:rsidRPr="00364266">
        <w:rPr>
          <w:rFonts w:ascii="Times New Roman" w:hAnsi="Times New Roman" w:cs="Times New Roman"/>
          <w:sz w:val="24"/>
          <w:szCs w:val="24"/>
        </w:rPr>
        <w:t xml:space="preserve"> </w:t>
      </w:r>
      <w:r w:rsidR="00D40A3E">
        <w:rPr>
          <w:rFonts w:ascii="Times New Roman" w:hAnsi="Times New Roman" w:cs="Times New Roman"/>
          <w:sz w:val="24"/>
          <w:szCs w:val="24"/>
        </w:rPr>
        <w:t>обучающимися образовательных программ</w:t>
      </w:r>
      <w:r w:rsidRPr="00364266">
        <w:rPr>
          <w:rFonts w:ascii="Times New Roman" w:hAnsi="Times New Roman" w:cs="Times New Roman"/>
          <w:sz w:val="24"/>
          <w:szCs w:val="24"/>
        </w:rPr>
        <w:t xml:space="preserve"> в других организациях, осуществляющих образовательную деятельность. Решение о зачёте</w:t>
      </w:r>
      <w:r w:rsidR="00D40A3E">
        <w:rPr>
          <w:rFonts w:ascii="Times New Roman" w:hAnsi="Times New Roman" w:cs="Times New Roman"/>
          <w:sz w:val="24"/>
          <w:szCs w:val="24"/>
        </w:rPr>
        <w:t xml:space="preserve"> результатов освоения программы</w:t>
      </w:r>
      <w:r w:rsidRPr="00364266">
        <w:rPr>
          <w:rFonts w:ascii="Times New Roman" w:hAnsi="Times New Roman" w:cs="Times New Roman"/>
          <w:sz w:val="24"/>
          <w:szCs w:val="24"/>
        </w:rPr>
        <w:t xml:space="preserve"> освобождает обучающ</w:t>
      </w:r>
      <w:r w:rsidR="00D40A3E">
        <w:rPr>
          <w:rFonts w:ascii="Times New Roman" w:hAnsi="Times New Roman" w:cs="Times New Roman"/>
          <w:sz w:val="24"/>
          <w:szCs w:val="24"/>
        </w:rPr>
        <w:t>их</w:t>
      </w:r>
      <w:r w:rsidRPr="00364266">
        <w:rPr>
          <w:rFonts w:ascii="Times New Roman" w:hAnsi="Times New Roman" w:cs="Times New Roman"/>
          <w:sz w:val="24"/>
          <w:szCs w:val="24"/>
        </w:rPr>
        <w:t>ся от необходимости повторного изучения соответствующей дисциплины.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4. Подлежат зачёту дисциплины учебного плана при совпадении наименования дисциплины, а также, если объём часов составляет не менее чем 90%.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 xml:space="preserve">5. Решение о зачёте дисциплины оформляется </w:t>
      </w:r>
      <w:r w:rsidR="00D40A3E">
        <w:rPr>
          <w:rFonts w:ascii="Times New Roman" w:hAnsi="Times New Roman" w:cs="Times New Roman"/>
          <w:sz w:val="24"/>
          <w:szCs w:val="24"/>
        </w:rPr>
        <w:t>приказом</w:t>
      </w:r>
      <w:r w:rsidRPr="00364266">
        <w:rPr>
          <w:rFonts w:ascii="Times New Roman" w:hAnsi="Times New Roman" w:cs="Times New Roman"/>
          <w:sz w:val="24"/>
          <w:szCs w:val="24"/>
        </w:rPr>
        <w:t xml:space="preserve"> директора учреждения.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6. 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7. Педагогический совет может принять решение о прохождении обучающимся промежуточной аттестации по дисциплине. Промежуточная аттестация проводится п</w:t>
      </w:r>
      <w:r w:rsidR="00D40A3E">
        <w:rPr>
          <w:rFonts w:ascii="Times New Roman" w:hAnsi="Times New Roman" w:cs="Times New Roman"/>
          <w:sz w:val="24"/>
          <w:szCs w:val="24"/>
        </w:rPr>
        <w:t>едагогом дополнительного образования</w:t>
      </w:r>
      <w:r w:rsidRPr="00364266">
        <w:rPr>
          <w:rFonts w:ascii="Times New Roman" w:hAnsi="Times New Roman" w:cs="Times New Roman"/>
          <w:sz w:val="24"/>
          <w:szCs w:val="24"/>
        </w:rPr>
        <w:t>, ведущим данную дисциплину.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8. Для получения зачета обучающийся или родители (законные представители) несовершеннолетнего обучающегося представляют в учреждение следующие документы: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-  заявление о зачёте дисциплины;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 xml:space="preserve"> -</w:t>
      </w:r>
      <w:r w:rsidR="00D40A3E">
        <w:rPr>
          <w:rFonts w:ascii="Times New Roman" w:hAnsi="Times New Roman" w:cs="Times New Roman"/>
          <w:sz w:val="24"/>
          <w:szCs w:val="24"/>
        </w:rPr>
        <w:t xml:space="preserve"> </w:t>
      </w:r>
      <w:r w:rsidRPr="00364266">
        <w:rPr>
          <w:rFonts w:ascii="Times New Roman" w:hAnsi="Times New Roman" w:cs="Times New Roman"/>
          <w:sz w:val="24"/>
          <w:szCs w:val="24"/>
        </w:rPr>
        <w:t xml:space="preserve"> справку об обучении или о периоде обучения.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9. Зачёт дисциплины проводится не позднее одного месяца до начала итоговой аттестации.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64266">
        <w:rPr>
          <w:rFonts w:ascii="Times New Roman" w:hAnsi="Times New Roman" w:cs="Times New Roman"/>
          <w:sz w:val="24"/>
          <w:szCs w:val="24"/>
        </w:rPr>
        <w:t>Учреждение  вправе</w:t>
      </w:r>
      <w:proofErr w:type="gramEnd"/>
      <w:r w:rsidRPr="00364266">
        <w:rPr>
          <w:rFonts w:ascii="Times New Roman" w:hAnsi="Times New Roman" w:cs="Times New Roman"/>
          <w:sz w:val="24"/>
          <w:szCs w:val="24"/>
        </w:rPr>
        <w:t xml:space="preserve">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lastRenderedPageBreak/>
        <w:t>11. Получение зачёта не освобождает обучающегося от прохождения итоговой аттестации в учреждении.</w:t>
      </w:r>
    </w:p>
    <w:p w:rsidR="00364266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12.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0B4293" w:rsidRPr="00364266" w:rsidRDefault="00364266" w:rsidP="00364266">
      <w:pPr>
        <w:jc w:val="both"/>
        <w:rPr>
          <w:rFonts w:ascii="Times New Roman" w:hAnsi="Times New Roman" w:cs="Times New Roman"/>
          <w:sz w:val="24"/>
          <w:szCs w:val="24"/>
        </w:rPr>
      </w:pPr>
      <w:r w:rsidRPr="00364266">
        <w:rPr>
          <w:rFonts w:ascii="Times New Roman" w:hAnsi="Times New Roman" w:cs="Times New Roman"/>
          <w:sz w:val="24"/>
          <w:szCs w:val="24"/>
        </w:rPr>
        <w:t>1</w:t>
      </w:r>
      <w:r w:rsidR="00150C4D">
        <w:rPr>
          <w:rFonts w:ascii="Times New Roman" w:hAnsi="Times New Roman" w:cs="Times New Roman"/>
          <w:sz w:val="24"/>
          <w:szCs w:val="24"/>
        </w:rPr>
        <w:t>3</w:t>
      </w:r>
      <w:r w:rsidRPr="00364266">
        <w:rPr>
          <w:rFonts w:ascii="Times New Roman" w:hAnsi="Times New Roman" w:cs="Times New Roman"/>
          <w:sz w:val="24"/>
          <w:szCs w:val="24"/>
        </w:rPr>
        <w:t>. 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</w:t>
      </w:r>
      <w:bookmarkStart w:id="0" w:name="_GoBack"/>
      <w:bookmarkEnd w:id="0"/>
      <w:r w:rsidRPr="00364266">
        <w:rPr>
          <w:rFonts w:ascii="Times New Roman" w:hAnsi="Times New Roman" w:cs="Times New Roman"/>
          <w:sz w:val="24"/>
          <w:szCs w:val="24"/>
        </w:rPr>
        <w:t>вителей) несовершеннолетнего обучающегося.</w:t>
      </w:r>
    </w:p>
    <w:sectPr w:rsidR="000B4293" w:rsidRPr="00364266" w:rsidSect="008732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93"/>
    <w:rsid w:val="000B4293"/>
    <w:rsid w:val="00150C4D"/>
    <w:rsid w:val="00220593"/>
    <w:rsid w:val="00364266"/>
    <w:rsid w:val="00604CD9"/>
    <w:rsid w:val="00873206"/>
    <w:rsid w:val="00D40A3E"/>
    <w:rsid w:val="00F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B49D"/>
  <w15:chartTrackingRefBased/>
  <w15:docId w15:val="{60E0F2D4-EB8A-4009-AFE4-DAE2EAE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2018-06-22T07:04:00Z</dcterms:created>
  <dcterms:modified xsi:type="dcterms:W3CDTF">2018-06-22T07:29:00Z</dcterms:modified>
</cp:coreProperties>
</file>